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F0" w:rsidRDefault="00A86EF0" w:rsidP="004945FF">
      <w:pPr>
        <w:spacing w:beforeAutospacing="1" w:after="0" w:afterAutospacing="1" w:line="240" w:lineRule="auto"/>
        <w:jc w:val="center"/>
        <w:rPr>
          <w:rFonts w:ascii="MyriadPro" w:eastAsia="Times New Roman" w:hAnsi="MyriadPro" w:cs="Times New Roman"/>
          <w:b/>
          <w:bCs/>
          <w:i w:val="0"/>
          <w:iCs w:val="0"/>
          <w:color w:val="212529"/>
          <w:sz w:val="24"/>
          <w:szCs w:val="24"/>
          <w:lang w:eastAsia="tr-TR"/>
        </w:rPr>
      </w:pPr>
    </w:p>
    <w:p w:rsidR="00A86EF0" w:rsidRDefault="00A86EF0" w:rsidP="004945FF">
      <w:pPr>
        <w:spacing w:beforeAutospacing="1" w:after="0" w:afterAutospacing="1" w:line="240" w:lineRule="auto"/>
        <w:jc w:val="center"/>
        <w:rPr>
          <w:rFonts w:ascii="MyriadPro" w:eastAsia="Times New Roman" w:hAnsi="MyriadPro" w:cs="Times New Roman"/>
          <w:b/>
          <w:bCs/>
          <w:i w:val="0"/>
          <w:iCs w:val="0"/>
          <w:color w:val="212529"/>
          <w:sz w:val="24"/>
          <w:szCs w:val="24"/>
          <w:lang w:eastAsia="tr-TR"/>
        </w:rPr>
      </w:pPr>
    </w:p>
    <w:p w:rsidR="00A86EF0" w:rsidRDefault="00A86EF0" w:rsidP="00A86EF0">
      <w:pPr>
        <w:spacing w:beforeAutospacing="1" w:after="0" w:afterAutospacing="1" w:line="240" w:lineRule="auto"/>
        <w:rPr>
          <w:rFonts w:ascii="MyriadPro" w:eastAsia="Times New Roman" w:hAnsi="MyriadPro" w:cs="Times New Roman"/>
          <w:b/>
          <w:bCs/>
          <w:i w:val="0"/>
          <w:iCs w:val="0"/>
          <w:noProof/>
          <w:color w:val="212529"/>
          <w:sz w:val="24"/>
          <w:szCs w:val="24"/>
          <w:lang w:eastAsia="tr-TR"/>
        </w:rPr>
      </w:pPr>
      <w:r>
        <w:rPr>
          <w:rFonts w:ascii="MyriadPro" w:eastAsia="Times New Roman" w:hAnsi="MyriadPro" w:cs="Times New Roman"/>
          <w:b/>
          <w:bCs/>
          <w:i w:val="0"/>
          <w:iCs w:val="0"/>
          <w:color w:val="212529"/>
          <w:sz w:val="24"/>
          <w:szCs w:val="24"/>
          <w:lang w:eastAsia="tr-TR"/>
        </w:rPr>
        <w:t xml:space="preserve">                                                                                                       </w:t>
      </w:r>
      <w:r>
        <w:rPr>
          <w:rFonts w:ascii="MyriadPro" w:eastAsia="Times New Roman" w:hAnsi="MyriadPro" w:cs="Times New Roman"/>
          <w:b/>
          <w:bCs/>
          <w:i w:val="0"/>
          <w:iCs w:val="0"/>
          <w:noProof/>
          <w:color w:val="212529"/>
          <w:sz w:val="24"/>
          <w:szCs w:val="24"/>
          <w:lang w:eastAsia="tr-TR"/>
        </w:rPr>
        <w:drawing>
          <wp:inline distT="0" distB="0" distL="0" distR="0">
            <wp:extent cx="2066925" cy="1914525"/>
            <wp:effectExtent l="0" t="0" r="9525" b="9525"/>
            <wp:docPr id="2" name="Resim 2" descr="C:\Users\PRO2000\Contacts\Desktop\OKUL LOGO 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2000\Contacts\Desktop\OKUL LOGO küçük.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914525"/>
                    </a:xfrm>
                    <a:prstGeom prst="rect">
                      <a:avLst/>
                    </a:prstGeom>
                    <a:noFill/>
                    <a:ln>
                      <a:noFill/>
                    </a:ln>
                  </pic:spPr>
                </pic:pic>
              </a:graphicData>
            </a:graphic>
          </wp:inline>
        </w:drawing>
      </w:r>
      <w:bookmarkStart w:id="0" w:name="_GoBack"/>
      <w:bookmarkEnd w:id="0"/>
    </w:p>
    <w:p w:rsidR="00A86EF0" w:rsidRDefault="00A86EF0" w:rsidP="004945FF">
      <w:pPr>
        <w:spacing w:beforeAutospacing="1" w:after="0" w:afterAutospacing="1" w:line="240" w:lineRule="auto"/>
        <w:jc w:val="center"/>
        <w:rPr>
          <w:rFonts w:ascii="MyriadPro" w:eastAsia="Times New Roman" w:hAnsi="MyriadPro" w:cs="Times New Roman"/>
          <w:b/>
          <w:bCs/>
          <w:i w:val="0"/>
          <w:iCs w:val="0"/>
          <w:noProof/>
          <w:color w:val="212529"/>
          <w:sz w:val="24"/>
          <w:szCs w:val="24"/>
          <w:lang w:eastAsia="tr-TR"/>
        </w:rPr>
      </w:pPr>
      <w:r>
        <w:rPr>
          <w:rFonts w:ascii="MyriadPro" w:eastAsia="Times New Roman" w:hAnsi="MyriadPro" w:cs="Times New Roman"/>
          <w:b/>
          <w:bCs/>
          <w:i w:val="0"/>
          <w:iCs w:val="0"/>
          <w:noProof/>
          <w:color w:val="212529"/>
          <w:sz w:val="24"/>
          <w:szCs w:val="24"/>
          <w:lang w:eastAsia="tr-TR"/>
        </w:rPr>
        <w:drawing>
          <wp:inline distT="0" distB="0" distL="0" distR="0">
            <wp:extent cx="7610475" cy="2457450"/>
            <wp:effectExtent l="0" t="0" r="9525" b="0"/>
            <wp:docPr id="1" name="Resim 1" descr="C:\Users\PRO2000\Contacts\Desktop\esafetybro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2000\Contacts\Desktop\esafetybronz.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2798" cy="2458200"/>
                    </a:xfrm>
                    <a:prstGeom prst="rect">
                      <a:avLst/>
                    </a:prstGeom>
                    <a:noFill/>
                    <a:ln>
                      <a:noFill/>
                    </a:ln>
                  </pic:spPr>
                </pic:pic>
              </a:graphicData>
            </a:graphic>
          </wp:inline>
        </w:drawing>
      </w:r>
    </w:p>
    <w:p w:rsidR="00A86EF0" w:rsidRDefault="00A86EF0" w:rsidP="004945FF">
      <w:pPr>
        <w:spacing w:beforeAutospacing="1" w:after="0" w:afterAutospacing="1" w:line="240" w:lineRule="auto"/>
        <w:jc w:val="center"/>
        <w:rPr>
          <w:rFonts w:ascii="MyriadPro" w:eastAsia="Times New Roman" w:hAnsi="MyriadPro" w:cs="Times New Roman"/>
          <w:b/>
          <w:bCs/>
          <w:i w:val="0"/>
          <w:iCs w:val="0"/>
          <w:color w:val="212529"/>
          <w:sz w:val="24"/>
          <w:szCs w:val="24"/>
          <w:lang w:eastAsia="tr-TR"/>
        </w:rPr>
      </w:pPr>
    </w:p>
    <w:p w:rsidR="00A86EF0" w:rsidRDefault="00A86EF0" w:rsidP="004945FF">
      <w:pPr>
        <w:spacing w:beforeAutospacing="1" w:after="0" w:afterAutospacing="1" w:line="240" w:lineRule="auto"/>
        <w:jc w:val="center"/>
        <w:rPr>
          <w:rFonts w:ascii="MyriadPro" w:eastAsia="Times New Roman" w:hAnsi="MyriadPro" w:cs="Times New Roman"/>
          <w:b/>
          <w:bCs/>
          <w:i w:val="0"/>
          <w:iCs w:val="0"/>
          <w:color w:val="212529"/>
          <w:sz w:val="24"/>
          <w:szCs w:val="24"/>
          <w:lang w:eastAsia="tr-TR"/>
        </w:rPr>
      </w:pPr>
    </w:p>
    <w:p w:rsidR="00A86EF0" w:rsidRDefault="00A86EF0" w:rsidP="004945FF">
      <w:pPr>
        <w:spacing w:beforeAutospacing="1" w:after="0" w:afterAutospacing="1" w:line="240" w:lineRule="auto"/>
        <w:jc w:val="center"/>
        <w:rPr>
          <w:rFonts w:ascii="MyriadPro" w:eastAsia="Times New Roman" w:hAnsi="MyriadPro" w:cs="Times New Roman"/>
          <w:b/>
          <w:bCs/>
          <w:i w:val="0"/>
          <w:iCs w:val="0"/>
          <w:color w:val="212529"/>
          <w:sz w:val="24"/>
          <w:szCs w:val="24"/>
          <w:lang w:eastAsia="tr-TR"/>
        </w:rPr>
      </w:pPr>
    </w:p>
    <w:p w:rsidR="00A86EF0" w:rsidRDefault="00A86EF0" w:rsidP="004945FF">
      <w:pPr>
        <w:spacing w:beforeAutospacing="1" w:after="0" w:afterAutospacing="1" w:line="240" w:lineRule="auto"/>
        <w:jc w:val="center"/>
        <w:rPr>
          <w:rFonts w:ascii="MyriadPro" w:eastAsia="Times New Roman" w:hAnsi="MyriadPro" w:cs="Times New Roman"/>
          <w:b/>
          <w:bCs/>
          <w:i w:val="0"/>
          <w:iCs w:val="0"/>
          <w:color w:val="212529"/>
          <w:sz w:val="24"/>
          <w:szCs w:val="24"/>
          <w:lang w:eastAsia="tr-TR"/>
        </w:rPr>
      </w:pPr>
    </w:p>
    <w:p w:rsidR="00A86EF0" w:rsidRDefault="00A86EF0" w:rsidP="00A86EF0">
      <w:pPr>
        <w:spacing w:beforeAutospacing="1" w:after="0" w:afterAutospacing="1" w:line="240" w:lineRule="auto"/>
        <w:rPr>
          <w:rFonts w:ascii="MyriadPro" w:eastAsia="Times New Roman" w:hAnsi="MyriadPro" w:cs="Times New Roman"/>
          <w:b/>
          <w:bCs/>
          <w:i w:val="0"/>
          <w:iCs w:val="0"/>
          <w:color w:val="212529"/>
          <w:sz w:val="24"/>
          <w:szCs w:val="24"/>
          <w:lang w:eastAsia="tr-TR"/>
        </w:rPr>
      </w:pPr>
    </w:p>
    <w:p w:rsidR="00A86EF0" w:rsidRDefault="00A86EF0" w:rsidP="004945FF">
      <w:pPr>
        <w:spacing w:beforeAutospacing="1" w:after="0" w:afterAutospacing="1" w:line="240" w:lineRule="auto"/>
        <w:jc w:val="center"/>
        <w:rPr>
          <w:rFonts w:ascii="MyriadPro" w:eastAsia="Times New Roman" w:hAnsi="MyriadPro" w:cs="Times New Roman"/>
          <w:b/>
          <w:bCs/>
          <w:i w:val="0"/>
          <w:iCs w:val="0"/>
          <w:color w:val="212529"/>
          <w:sz w:val="24"/>
          <w:szCs w:val="24"/>
          <w:lang w:eastAsia="tr-TR"/>
        </w:rPr>
      </w:pPr>
    </w:p>
    <w:p w:rsidR="004945FF" w:rsidRPr="004945FF" w:rsidRDefault="00A95495" w:rsidP="004945FF">
      <w:pPr>
        <w:spacing w:beforeAutospacing="1" w:after="0" w:afterAutospacing="1" w:line="240" w:lineRule="auto"/>
        <w:jc w:val="center"/>
        <w:rPr>
          <w:rFonts w:ascii="MyriadPro" w:eastAsia="Times New Roman" w:hAnsi="MyriadPro" w:cs="Times New Roman"/>
          <w:i w:val="0"/>
          <w:iCs w:val="0"/>
          <w:color w:val="212529"/>
          <w:sz w:val="24"/>
          <w:szCs w:val="24"/>
          <w:lang w:eastAsia="tr-TR"/>
        </w:rPr>
      </w:pPr>
      <w:r>
        <w:rPr>
          <w:rFonts w:ascii="MyriadPro" w:eastAsia="Times New Roman" w:hAnsi="MyriadPro" w:cs="Times New Roman"/>
          <w:b/>
          <w:bCs/>
          <w:i w:val="0"/>
          <w:iCs w:val="0"/>
          <w:color w:val="212529"/>
          <w:sz w:val="24"/>
          <w:szCs w:val="24"/>
          <w:lang w:eastAsia="tr-TR"/>
        </w:rPr>
        <w:t>KAMİLPAŞA İLKOKULU</w:t>
      </w:r>
    </w:p>
    <w:p w:rsidR="004945FF" w:rsidRPr="004945FF" w:rsidRDefault="004945FF" w:rsidP="004945FF">
      <w:pPr>
        <w:spacing w:beforeAutospacing="1" w:after="0" w:afterAutospacing="1" w:line="240" w:lineRule="auto"/>
        <w:jc w:val="center"/>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b/>
          <w:bCs/>
          <w:i w:val="0"/>
          <w:iCs w:val="0"/>
          <w:color w:val="212529"/>
          <w:sz w:val="24"/>
          <w:szCs w:val="24"/>
          <w:lang w:eastAsia="tr-TR"/>
        </w:rPr>
        <w:t>E-GÜVENLİK POLİTİKASI AMAÇLAR VE POLİTİKA KAPSAMI</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xml:space="preserve">• </w:t>
      </w:r>
      <w:r w:rsidR="00A95495">
        <w:rPr>
          <w:rFonts w:ascii="MyriadPro" w:eastAsia="Times New Roman" w:hAnsi="MyriadPro" w:cs="Times New Roman"/>
          <w:i w:val="0"/>
          <w:iCs w:val="0"/>
          <w:color w:val="212529"/>
          <w:sz w:val="24"/>
          <w:szCs w:val="24"/>
          <w:lang w:eastAsia="tr-TR"/>
        </w:rPr>
        <w:t>Kamil Paşa İlkokulu</w:t>
      </w:r>
      <w:r w:rsidRPr="004945FF">
        <w:rPr>
          <w:rFonts w:ascii="MyriadPro" w:eastAsia="Times New Roman" w:hAnsi="MyriadPro" w:cs="Times New Roman"/>
          <w:i w:val="0"/>
          <w:iCs w:val="0"/>
          <w:color w:val="212529"/>
          <w:sz w:val="24"/>
          <w:szCs w:val="24"/>
          <w:lang w:eastAsia="tr-TR"/>
        </w:rPr>
        <w:t>, çevrimiçi güvenliğin (e-Güvenlik), bilgisayarlar, tabletler, cep telefonları veya oyun konsolları gibi teknolojiyi kullanırken, dijital dünyadaki çocukların ve yetişkinlerin korunması için vazgeçilmez bir unsur olduğuna inanmaktadır.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w:t>
      </w:r>
      <w:r w:rsidR="00A95495" w:rsidRPr="00A95495">
        <w:rPr>
          <w:rFonts w:ascii="MyriadPro" w:eastAsia="Times New Roman" w:hAnsi="MyriadPro" w:cs="Times New Roman"/>
          <w:i w:val="0"/>
          <w:iCs w:val="0"/>
          <w:color w:val="212529"/>
          <w:sz w:val="24"/>
          <w:szCs w:val="24"/>
          <w:lang w:eastAsia="tr-TR"/>
        </w:rPr>
        <w:t xml:space="preserve"> </w:t>
      </w:r>
      <w:r w:rsidR="00A95495">
        <w:rPr>
          <w:rFonts w:ascii="MyriadPro" w:eastAsia="Times New Roman" w:hAnsi="MyriadPro" w:cs="Times New Roman"/>
          <w:i w:val="0"/>
          <w:iCs w:val="0"/>
          <w:color w:val="212529"/>
          <w:sz w:val="24"/>
          <w:szCs w:val="24"/>
          <w:lang w:eastAsia="tr-TR"/>
        </w:rPr>
        <w:t>Kamil Paşa İlkokulu</w:t>
      </w:r>
      <w:r w:rsidRPr="004945FF">
        <w:rPr>
          <w:rFonts w:ascii="MyriadPro" w:eastAsia="Times New Roman" w:hAnsi="MyriadPro" w:cs="Times New Roman"/>
          <w:i w:val="0"/>
          <w:iCs w:val="0"/>
          <w:color w:val="212529"/>
          <w:sz w:val="24"/>
          <w:szCs w:val="24"/>
          <w:lang w:eastAsia="tr-TR"/>
        </w:rPr>
        <w:t>, internetin ve bilgi iletişim teknolojilerinin günlük yaşamın önemli bir parçası olduğuna inanır. Dolayısıyla, riskleri yönetmeleri ve bunlara tepki vermek için stratejiler geliştirmenin yollarını öğrenmeleri için çocuklar desteklenmelidir.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xml:space="preserve">• </w:t>
      </w:r>
      <w:r w:rsidR="00A95495">
        <w:rPr>
          <w:rFonts w:ascii="MyriadPro" w:eastAsia="Times New Roman" w:hAnsi="MyriadPro" w:cs="Times New Roman"/>
          <w:i w:val="0"/>
          <w:iCs w:val="0"/>
          <w:color w:val="212529"/>
          <w:sz w:val="24"/>
          <w:szCs w:val="24"/>
          <w:lang w:eastAsia="tr-TR"/>
        </w:rPr>
        <w:t>Kamil Paşa İlkokulu</w:t>
      </w:r>
      <w:r w:rsidRPr="004945FF">
        <w:rPr>
          <w:rFonts w:ascii="MyriadPro" w:eastAsia="Times New Roman" w:hAnsi="MyriadPro" w:cs="Times New Roman"/>
          <w:i w:val="0"/>
          <w:iCs w:val="0"/>
          <w:color w:val="212529"/>
          <w:sz w:val="24"/>
          <w:szCs w:val="24"/>
          <w:lang w:eastAsia="tr-TR"/>
        </w:rPr>
        <w:t>, eğitim standartlarını yükseltmek, başarıyı teşvik etmek, personelin mesleki çalışmalarını desteklemek ve yönetim işlevlerini geliştirmek için toplumun kaliteli İnternet erişimi sunma yükümlülüğüne sahiptir.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xml:space="preserve">• </w:t>
      </w:r>
      <w:r w:rsidR="00A95495">
        <w:rPr>
          <w:rFonts w:ascii="MyriadPro" w:eastAsia="Times New Roman" w:hAnsi="MyriadPro" w:cs="Times New Roman"/>
          <w:i w:val="0"/>
          <w:iCs w:val="0"/>
          <w:color w:val="212529"/>
          <w:sz w:val="24"/>
          <w:szCs w:val="24"/>
          <w:lang w:eastAsia="tr-TR"/>
        </w:rPr>
        <w:t xml:space="preserve">Kamil Paşa İlkokulu, </w:t>
      </w:r>
      <w:r w:rsidRPr="004945FF">
        <w:rPr>
          <w:rFonts w:ascii="MyriadPro" w:eastAsia="Times New Roman" w:hAnsi="MyriadPro" w:cs="Times New Roman"/>
          <w:i w:val="0"/>
          <w:iCs w:val="0"/>
          <w:color w:val="212529"/>
          <w:sz w:val="24"/>
          <w:szCs w:val="24"/>
          <w:lang w:eastAsia="tr-TR"/>
        </w:rPr>
        <w:t>tüm çocukların ve personelin çevrimiçi olarak potansiyel zararlardan korunmasını sağlamakla sorumludur.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Bu politika, yöneticiler, öğretmenler, destek personeli, çocuklar ve ebeveynler için hazırlanmıştır.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TÜM ÇALIŞANLARIN SORUMLULUKLARI ŞUNLARDIR: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Çevrimiçi güvenlik politikalarının geliştirilmesine katkıda bulunmak.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Kabul Edilebilir Kullanım Politikalarını okumak ve onlara bağlı kalmak.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Okul sistemlerinin ve verilerin güvenliğinden sorumlu olmak.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Bir dizi farklı çevrimiçi güvenlik konusundaki farkındalığa sahip olmak ve onların bakımında çocuklarla nasıl ilişkili olabileceklerini bilmek.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Yeni ve gelişmekte olan teknolojiler kullanıldığında iyi uygulamaları modellemek.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Mümkün olduğunca müfredat ile çevrimiçi güvenlik eğitimini ilişkilendirmek.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Okul koruma politikalarını ve prosedürlerini takip ederek endişe duyan bireyleri belirlenmek ve önlem alınmak.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Olumlu öğrenme fırsatlarına vurgu yapmak.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lastRenderedPageBreak/>
        <w:t> • Bu alanda mesleki gelişim için kişisel sorumluluk almak.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ÇOCUKLARIN BAŞLICA SORUMLULUKLARI ŞUNLARDIR: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Çevrimiçi güvenlik politikalarının geliştirilmesine katkıda bulunmak ve uymak.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Okulun Kabul Edilebilir Kullanım Politikalarını okumak ve onlara bağlı kalmak.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İşler ters giderse, güvenilir bir yetişkinden yardım istemek ve çevrimiçi güvenlik sorunlarıyla karşılaşan diğer kişileri desteklemek.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Yeni ve gelişmekte olan teknolojilerin getirdiği fırsatlar ve risklerle ilgili olarak kendi bilinci ve öğrenimlerinden sorumlu olmak.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Belli bir teknolojiyi kullanmanın kişisel risklerini değerlendirmek ve bu riskleri sınırlamak için güvenli ve sorumluluk sahibi davranmak.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EBEVEYNLERİN BAŞLICA SORUMLULUKLARI ŞUNLARDIR: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 Kabul Edilebilir Kullanım Politikalarını okumak, çocuklarını bu politikaya bağlı kalmaya teşvik etmek ve uygun olduğunca kendilerinin de bağlı kalmasını sağlamak.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Çocuklarıyla çevrimiçi güvenlik konularını tartışmak, okulun çevrimiçi güvenlik yaklaşımlarını desteklemek ve evde uygun güvenli çevrimiçi davranışları pekiştirmek.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Teknoloji ve sosyal medyanın güvenli ve uygun kullanımını modellemek.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 veya diğer uygun kurumlardan, kendileri veya çocukları çevrimiçi problem veya sorunlarla karşılaşırsa yardım veya destek istemek.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Okulun çevrimiçi güvenlik politikalarının oluşturulmasına katkıda bulunmak.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 / WEB SİTESİNİN YÖNETİLMESİ</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Web sitesinde iletişim bilgileri okul adresi, e-posta ve telefon numarası olacaktır. Personel veya öğrencilerin kişisel bilgileri yayınlanmayacaktır.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Okul Müdürü yayınlanan çevrimiçi içerik için genel yayın sorumluluğunu alacak ve bilgilerin doğru ve uygun olmasını sağlayacaktır.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Web sitesi, erişilebilirlik fikri mülkiyet haklarına saygı, gizlilik politikaları ve telif hakkı da dahil olmak üzere okulun yayın yönergelerine uyacaktır.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Spam maillerden korunmak için e-posta adresleri çevrimiçi olarak dikkatli bir şekilde yayınlanacaktır.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Öğrenci çalışmaları öğrencilerin izniyle ya da ebeveynlerinin izniyle yayınlanacaktır. • Okul web sitesinin yönetici hesabı, uygun bir şekilde güçlü şifreyle şifrelenerek korunacaktır.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lastRenderedPageBreak/>
        <w:t>• Okul, çevrimiçi güvenlik dahil olmak üzere, toplumun üyeleri için okul web sitesinde korunma hakkında bilgi gönderecektir.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İNTERNETİN VE İLGİLİ CİHAZLARIN UYGUN VE GÜVENLİ DERSLİK KULLANIMI</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Öğretmen ve öğrencilerimiz okulda sadece Milli Eğitim Bakanlığının denetimindeki internet ağını kullanabilirler.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Okulumuz internet ağına MEB SERTİFİKA güvenlik dosyası yüklenmeden internet ağına bağlanılamaz.</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 içerisinde proje için bile olsa sadece öğretmenlerin kayıtlı cihazları kullanılır.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Diğer proje partnerleri ile iletişim ve görüntülü iletişim öğretmenler tarafından okul saatlerinde yapılmaktadır.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E-güvenlik politikamız Milli Eğitim Bakanlığı tarafından yayınlanan güvenli internet çerçevesine dâhildir. (Milli Eğitim Bakanlığı 2017/12 Sayılı Genelge)</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Çalışanların tüm üyeleri, çocukları korumak için tek başına filtrelemeye güvenmeyeceklerinin farkındadır ve gözetim, sınıf yönetimi ve güvenli ve sorumlu kullanım eğitimi önemlidir.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Tüm okul ait cihazlar, okulun Kabul Edilebilir Kullanım Politikasına uygun olarak ve uygun güvenlik ve güvenlik önlemleri alınarak kullanılacaktır.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Personel üyeleri, web sitelerini, araçlarını ve uygulamalarını sınıfta kullanmadan önce veya evde kullanmayı önerirken daima değerlendirecektir.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Öğrenciler, bilginin konumlanması, alınması ve değerlendirilmesi becerileri de dahil olmak üzere, İnternette araştırmada etkili kullanımı konusunda eğitilecektir.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Okul, personelin ve öğrencilerin İnternet´ten türetilen materyallerin telif hakkı yasalarına uygun olmasını ve bilgi kaynaklarını kabul etmesini sağlayacaktır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PERSONELİN KİŞİSEL CİHAZLAR VE CEP TELEFONLARI KULLANIMI</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Personel, kişisel telefonların ve cihazların herhangi bir şekilde kullanımının daima veri koruma ve ilgili okul politikası ve prosedürleri uyarınca yerine getirilmesini sağlayacaktır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Personel kişisel cep telefonları ve cihazları ders saatlerinde kapatılıp / sessiz moda geçirilir.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Bluetooth veya diğer iletişim biçimleri ders saatlerinde "gizlenmiş" veya kapalı olmalıdır. • Bir personel okul politikasını ihlal ettiği durumlarda disiplin işlemi yapılır.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Bir personelin, bir cep telefonuna veya kişisel bir cihaza kaydedilen veya saklanan yasadışı içeriğe sahip olduğu veya ceza gerektiren bir suç işlemiş olması durumunda, polise ulaşılacaktır.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Personelin cep telefonunu veya cihazlarını kişisel olarak kullanmalarını içeren herhangi bir iddiaya okul yönetim politikasını izleyerek yanıt verilecektir.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ZİYARETÇİLER KİŞİSEL CİHAZLARIN VE CEP TELEFONLARININ KULLANILMASI:</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lastRenderedPageBreak/>
        <w:t>• Ebeveynler ve ziyaretçiler, okulun kabul edilebilir kullanım politikasına uygun olarak cep telefonlarını ve kişisel cihazları kullanmalıdır.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Ziyaretçilerin ve ebeveynlerin okul içerisinde öğrencilere yönelik fotoğraf veya video çekmesi kabul edilemez. Bu nedenle gerekli uyarılar yapılır.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ÇOCUKLARIN KATILIMI VE EĞİTİMİ</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Müfredat geliştirme ve uygulama da dahil olmak üzere okul çevrimiçi güvenlik politikaları ve uygulamaları yazarken ve geliştirirken öğrenci katkıları aranacaktır.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Öğrenciler, Kabul Edilebilir Kullanım Politikasını, yaşlarına ve yeteneklerine uygun bir şekilde okumak ve anlamak için desteklenecektir.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Tüm kullanıcılara ağ ve internet kullanımının izleneceği bildirilecektir.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Kabul Edilebilir Kullanım beklentileri ve Posterler, Internet erişimi olan tüm odalarda yayınlanacaktır. Panolar hazırlanacaktır.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İnternetin ve teknolojinin güvenli ve sorumlu kullanımı, müfredatta ve tüm konularda güçlenecektir.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 öğrencilerin teknolojiyi olumlu şekilde kullanmaya teşvik edecektir.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Okul, öğrencilerin ihtiyaçlarına uygun olarak çevrimiçi güvenliği geliştirmek için akran eğitimini uygulayacaktır.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Okulumuzda Güvenli İnternet Günü kutlanmaktadır. Güvenli İnternet Günü çerçevesinde şubat ayının ilk haftasında sınıflarda sunumlar yapılır videolar izletilir. Ayrıca şubat ayı veli toplantıların yer verilir. Eba üzerinden http://www.eba.gov.tr/video/izle/9811b430f368c4d6c436e838384acaf94fd729813a002 Bilgi güvenliği kamu spotu izletilir. E güvenlik için https://www.guvenlinet.org.tr/ ve https://www.guvenliweb.org.tr/ sitelerinden yararlanarak bilgi edinmeleri tavsiye edilir. Bu ve benzer içerikler okul internet sitesine yüklenir.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Emniyet Müdürlüğü yetkililerince okulumuz öğretmen-öğrenci ve velilerine yönelik Güvenli İnternet bilgilendirmesi yapılması için girişimlerde bulunulacaktır.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PERSONELİN KATILIMI VE EĞİTİMİ:</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Çevrimiçi güvenlik (e-Güvenlik) politikası, tüm çalışanların katılımı için resmi olarak sağlanacak ve tartışılacak ve korunma sorumluluğumuzun bir parçası olarak güçlendirilecek ve vurgulanacaktır.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Okulumuz Personeli yıl içinde yapılan öğretmenler kurulu toplantılarında okulumuz e-güvenlik politikası hakkında bilgilendirilecek. Görüş alışverişinde bulunularak e-güvenlik politikası geliştirilecek.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Okulumuzda aynı sınıf okutan öğretmenler arasında yapılan zümre öğretmenler kurulu toplantılarında okulumuzun e-güvenlik politikası gündeme alınarak görüşülecektir.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Personel, İnternet trafiğinin izlenebileceğini ve tek bir kullanıcıya kadar izlenebileceğinin farkında olacak. Okul sistemlerini ve cihazlarını kullanırken takdir yetkisi ve profesyonel davranış gereklidir.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lastRenderedPageBreak/>
        <w:t>• Personelin tüm üyelerine, profesyonel ve kişisel olarak, güvenli ve sorumlu İnternet kullanımı konusunda güncel ve uygun personel eğitimi, düzenli (en az yıllık) temelde çeşitli şekillerde sağlanacaktır.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EBEVEYNLERİN KATILIMI VE EĞİTİMİ</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w:t>
      </w:r>
      <w:r w:rsidR="00F46130">
        <w:rPr>
          <w:rFonts w:ascii="MyriadPro" w:eastAsia="Times New Roman" w:hAnsi="MyriadPro" w:cs="Times New Roman"/>
          <w:i w:val="0"/>
          <w:iCs w:val="0"/>
          <w:color w:val="212529"/>
          <w:sz w:val="24"/>
          <w:szCs w:val="24"/>
          <w:lang w:eastAsia="tr-TR"/>
        </w:rPr>
        <w:t>Kamil Paşa İlkokulu</w:t>
      </w:r>
      <w:r w:rsidRPr="004945FF">
        <w:rPr>
          <w:rFonts w:ascii="MyriadPro" w:eastAsia="Times New Roman" w:hAnsi="MyriadPro" w:cs="Times New Roman"/>
          <w:i w:val="0"/>
          <w:iCs w:val="0"/>
          <w:color w:val="212529"/>
          <w:sz w:val="24"/>
          <w:szCs w:val="24"/>
          <w:lang w:eastAsia="tr-TR"/>
        </w:rPr>
        <w:t>, çocukların internetin ve dijital teknolojinin güvenilir ve sorumlu kullanıcıları olabilmesi için ana-babaların oynayacakları önemli bir role sahip olduklarını kabul eder.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Ebeveynlerin dikkatleri, okul açıklamaları ve okul web sitesinde okul çevrimiçi güvenlik (e-Güvenlik) politikasına ve beklentilerine yönelecektir.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gerekli bilgilendirme ve görüş alışverişinde bulunulacaktır.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Ebeveynlerin, e-güvenlik kapsamında çocukları için olumlu davranışları rol modellemeleri teşvik edilecektir.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ÇEVRİMİÇİ OLAYLARA VE KORUMA SORUNLARINA YANIT VERME</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Okulun tüm üyeleri, filtreleme, cinsel içerikli mesajlaşma, siber zorbalık, yasadışı içerik ihlali vb. gibi çevrimiçi güvenlik (e-Güvenlik) endişelerini bildirme prosedürü hakkında bilgilendirilecektir.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Dijital Abone Hattı (DSL), daha sonra kaydedilecek olan çocuk koruma endişelerini içeren herhangi bir çevrimiçi güvenlik (e-Güvenlik) olayı hakkında bilgilendirilecektir.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İnternet´in yanlış kullanımı ile ilgili şikayetler, okulun şikâyet prosedürleri kapsamında ele alınacaktır.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Çevrimiçi / siber zorbalık ile ilgili şikayetler, okulun zorbalık karşıtı politikası ve prosedürü kapsamında ele alınacak</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Personelin yanlış kullanımı ile ilgili herhangi bir şikâyet okul müdürüne yönlendirilecektir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 şikâyet prosedürü öğrencilere, velilere ve personele bildirilecektir.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Şikâyet ve ihbar prosedürü personele bildirilecektir.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Okulun tüm üyeleri, gizliliğin öneminden ve endişeleri bildirmek için resmi okul usullerine uyma ihtiyacından haberdar olmalıdırlar.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lastRenderedPageBreak/>
        <w:t> • Okul, çevrimiçi güvenlik (e-Güvenlik) olaylarını, uygun olduğunda, okul disiplini / davranış politikasına uygun olarak yönetir.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Okul, ebeveynlere, ihtiyaç duyulduğunda bunlarla ilgili endişeleri bildirir.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 Herhangi bir soruşturma tamamlandıktan sonra okul bilgi alacak, öğrenilen dersleri belirleyecek ve değişiklikleri gerektiği gibi uygulayacaktır.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Sorunları çözmek için ebeveynlerin ve çocukların okulla ortak çalışması gerekir.</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w:t>
      </w:r>
    </w:p>
    <w:p w:rsidR="004945FF" w:rsidRPr="004945FF" w:rsidRDefault="004945FF" w:rsidP="004945FF">
      <w:pPr>
        <w:spacing w:before="100" w:beforeAutospacing="1" w:after="100" w:afterAutospacing="1" w:line="240" w:lineRule="auto"/>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 </w:t>
      </w:r>
    </w:p>
    <w:p w:rsidR="004945FF" w:rsidRPr="004945FF" w:rsidRDefault="003E423B" w:rsidP="004945FF">
      <w:pPr>
        <w:spacing w:before="100" w:beforeAutospacing="1" w:after="100" w:afterAutospacing="1" w:line="240" w:lineRule="auto"/>
        <w:jc w:val="center"/>
        <w:rPr>
          <w:rFonts w:ascii="MyriadPro" w:eastAsia="Times New Roman" w:hAnsi="MyriadPro" w:cs="Times New Roman"/>
          <w:i w:val="0"/>
          <w:iCs w:val="0"/>
          <w:color w:val="212529"/>
          <w:sz w:val="24"/>
          <w:szCs w:val="24"/>
          <w:lang w:eastAsia="tr-TR"/>
        </w:rPr>
      </w:pPr>
      <w:r>
        <w:rPr>
          <w:rFonts w:ascii="MyriadPro" w:eastAsia="Times New Roman" w:hAnsi="MyriadPro" w:cs="Times New Roman"/>
          <w:i w:val="0"/>
          <w:iCs w:val="0"/>
          <w:color w:val="212529"/>
          <w:sz w:val="24"/>
          <w:szCs w:val="24"/>
          <w:lang w:eastAsia="tr-TR"/>
        </w:rPr>
        <w:t>Mesut ŞEVKAN</w:t>
      </w:r>
    </w:p>
    <w:p w:rsidR="004945FF" w:rsidRPr="004945FF" w:rsidRDefault="004945FF" w:rsidP="004945FF">
      <w:pPr>
        <w:spacing w:before="100" w:beforeAutospacing="1" w:after="100" w:afterAutospacing="1" w:line="240" w:lineRule="auto"/>
        <w:jc w:val="center"/>
        <w:rPr>
          <w:rFonts w:ascii="MyriadPro" w:eastAsia="Times New Roman" w:hAnsi="MyriadPro" w:cs="Times New Roman"/>
          <w:i w:val="0"/>
          <w:iCs w:val="0"/>
          <w:color w:val="212529"/>
          <w:sz w:val="24"/>
          <w:szCs w:val="24"/>
          <w:lang w:eastAsia="tr-TR"/>
        </w:rPr>
      </w:pPr>
      <w:r w:rsidRPr="004945FF">
        <w:rPr>
          <w:rFonts w:ascii="MyriadPro" w:eastAsia="Times New Roman" w:hAnsi="MyriadPro" w:cs="Times New Roman"/>
          <w:i w:val="0"/>
          <w:iCs w:val="0"/>
          <w:color w:val="212529"/>
          <w:sz w:val="24"/>
          <w:szCs w:val="24"/>
          <w:lang w:eastAsia="tr-TR"/>
        </w:rPr>
        <w:t>Okul Müdürü</w:t>
      </w:r>
    </w:p>
    <w:p w:rsidR="00337900" w:rsidRDefault="00337900"/>
    <w:sectPr w:rsidR="00337900" w:rsidSect="00E87316">
      <w:type w:val="continuous"/>
      <w:pgSz w:w="16839" w:h="11907" w:orient="landscape" w:code="9"/>
      <w:pgMar w:top="340" w:right="227" w:bottom="340" w:left="227"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99"/>
  <w:displayHorizontalDrawingGridEvery w:val="0"/>
  <w:characterSpacingControl w:val="doNotCompress"/>
  <w:compat/>
  <w:rsids>
    <w:rsidRoot w:val="004945FF"/>
    <w:rsid w:val="00337900"/>
    <w:rsid w:val="003E423B"/>
    <w:rsid w:val="004945FF"/>
    <w:rsid w:val="008D02BC"/>
    <w:rsid w:val="008D145F"/>
    <w:rsid w:val="00A86EF0"/>
    <w:rsid w:val="00A95495"/>
    <w:rsid w:val="00C228FE"/>
    <w:rsid w:val="00D87A84"/>
    <w:rsid w:val="00E648AD"/>
    <w:rsid w:val="00E87316"/>
    <w:rsid w:val="00F461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84"/>
    <w:rPr>
      <w:i/>
      <w:iCs/>
      <w:sz w:val="20"/>
      <w:szCs w:val="20"/>
    </w:rPr>
  </w:style>
  <w:style w:type="paragraph" w:styleId="Balk1">
    <w:name w:val="heading 1"/>
    <w:basedOn w:val="Normal"/>
    <w:next w:val="Normal"/>
    <w:link w:val="Balk1Char"/>
    <w:uiPriority w:val="9"/>
    <w:qFormat/>
    <w:rsid w:val="00D87A8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semiHidden/>
    <w:unhideWhenUsed/>
    <w:qFormat/>
    <w:rsid w:val="00D87A8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semiHidden/>
    <w:unhideWhenUsed/>
    <w:qFormat/>
    <w:rsid w:val="00D87A8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semiHidden/>
    <w:unhideWhenUsed/>
    <w:qFormat/>
    <w:rsid w:val="00D87A8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D87A8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D87A8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D87A8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D87A8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D87A8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7A8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semiHidden/>
    <w:rsid w:val="00D87A84"/>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semiHidden/>
    <w:rsid w:val="00D87A84"/>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semiHidden/>
    <w:rsid w:val="00D87A84"/>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D87A84"/>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D87A84"/>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D87A84"/>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D87A84"/>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D87A84"/>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D87A84"/>
    <w:rPr>
      <w:b/>
      <w:bCs/>
      <w:color w:val="943634" w:themeColor="accent2" w:themeShade="BF"/>
      <w:sz w:val="18"/>
      <w:szCs w:val="18"/>
    </w:rPr>
  </w:style>
  <w:style w:type="paragraph" w:styleId="KonuBal">
    <w:name w:val="Title"/>
    <w:basedOn w:val="Normal"/>
    <w:next w:val="Normal"/>
    <w:link w:val="KonuBalChar"/>
    <w:uiPriority w:val="10"/>
    <w:qFormat/>
    <w:rsid w:val="00D87A8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D87A8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KonuBal">
    <w:name w:val="Subtitle"/>
    <w:basedOn w:val="Normal"/>
    <w:next w:val="Normal"/>
    <w:link w:val="AltKonuBalChar"/>
    <w:uiPriority w:val="11"/>
    <w:qFormat/>
    <w:rsid w:val="00D87A8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ltKonuBalChar">
    <w:name w:val="Alt Konu Başlığı Char"/>
    <w:basedOn w:val="VarsaylanParagrafYazTipi"/>
    <w:link w:val="AltKonuBal"/>
    <w:uiPriority w:val="11"/>
    <w:rsid w:val="00D87A84"/>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D87A84"/>
    <w:rPr>
      <w:b/>
      <w:bCs/>
      <w:spacing w:val="0"/>
    </w:rPr>
  </w:style>
  <w:style w:type="character" w:styleId="Vurgu">
    <w:name w:val="Emphasis"/>
    <w:uiPriority w:val="20"/>
    <w:qFormat/>
    <w:rsid w:val="00D87A8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D87A84"/>
    <w:pPr>
      <w:spacing w:after="0" w:line="240" w:lineRule="auto"/>
    </w:pPr>
  </w:style>
  <w:style w:type="paragraph" w:styleId="ListeParagraf">
    <w:name w:val="List Paragraph"/>
    <w:basedOn w:val="Normal"/>
    <w:uiPriority w:val="34"/>
    <w:qFormat/>
    <w:rsid w:val="00D87A84"/>
    <w:pPr>
      <w:ind w:left="720"/>
      <w:contextualSpacing/>
    </w:pPr>
  </w:style>
  <w:style w:type="paragraph" w:styleId="Trnak">
    <w:name w:val="Quote"/>
    <w:basedOn w:val="Normal"/>
    <w:next w:val="Normal"/>
    <w:link w:val="TrnakChar"/>
    <w:uiPriority w:val="29"/>
    <w:qFormat/>
    <w:rsid w:val="00D87A84"/>
    <w:rPr>
      <w:i w:val="0"/>
      <w:iCs w:val="0"/>
      <w:color w:val="943634" w:themeColor="accent2" w:themeShade="BF"/>
    </w:rPr>
  </w:style>
  <w:style w:type="character" w:customStyle="1" w:styleId="TrnakChar">
    <w:name w:val="Tırnak Char"/>
    <w:basedOn w:val="VarsaylanParagrafYazTipi"/>
    <w:link w:val="Trnak"/>
    <w:uiPriority w:val="29"/>
    <w:rsid w:val="00D87A84"/>
    <w:rPr>
      <w:color w:val="943634" w:themeColor="accent2" w:themeShade="BF"/>
      <w:sz w:val="20"/>
      <w:szCs w:val="20"/>
    </w:rPr>
  </w:style>
  <w:style w:type="paragraph" w:styleId="KeskinTrnak">
    <w:name w:val="Intense Quote"/>
    <w:basedOn w:val="Normal"/>
    <w:next w:val="Normal"/>
    <w:link w:val="KeskinTrnakChar"/>
    <w:uiPriority w:val="30"/>
    <w:qFormat/>
    <w:rsid w:val="00D87A8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KeskinTrnakChar">
    <w:name w:val="Keskin Tırnak Char"/>
    <w:basedOn w:val="VarsaylanParagrafYazTipi"/>
    <w:link w:val="KeskinTrnak"/>
    <w:uiPriority w:val="30"/>
    <w:rsid w:val="00D87A84"/>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D87A84"/>
    <w:rPr>
      <w:rFonts w:asciiTheme="majorHAnsi" w:eastAsiaTheme="majorEastAsia" w:hAnsiTheme="majorHAnsi" w:cstheme="majorBidi"/>
      <w:i/>
      <w:iCs/>
      <w:color w:val="C0504D" w:themeColor="accent2"/>
    </w:rPr>
  </w:style>
  <w:style w:type="character" w:styleId="GlVurgulama">
    <w:name w:val="Intense Emphasis"/>
    <w:uiPriority w:val="21"/>
    <w:qFormat/>
    <w:rsid w:val="00D87A8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D87A84"/>
    <w:rPr>
      <w:i/>
      <w:iCs/>
      <w:smallCaps/>
      <w:color w:val="C0504D" w:themeColor="accent2"/>
      <w:u w:color="C0504D" w:themeColor="accent2"/>
    </w:rPr>
  </w:style>
  <w:style w:type="character" w:styleId="GlBavuru">
    <w:name w:val="Intense Reference"/>
    <w:uiPriority w:val="32"/>
    <w:qFormat/>
    <w:rsid w:val="00D87A84"/>
    <w:rPr>
      <w:b/>
      <w:bCs/>
      <w:i/>
      <w:iCs/>
      <w:smallCaps/>
      <w:color w:val="C0504D" w:themeColor="accent2"/>
      <w:u w:color="C0504D" w:themeColor="accent2"/>
    </w:rPr>
  </w:style>
  <w:style w:type="character" w:styleId="KitapBal">
    <w:name w:val="Book Title"/>
    <w:uiPriority w:val="33"/>
    <w:qFormat/>
    <w:rsid w:val="00D87A84"/>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D87A84"/>
    <w:pPr>
      <w:outlineLvl w:val="9"/>
    </w:pPr>
    <w:rPr>
      <w:lang w:bidi="en-US"/>
    </w:rPr>
  </w:style>
  <w:style w:type="paragraph" w:styleId="BalonMetni">
    <w:name w:val="Balloon Text"/>
    <w:basedOn w:val="Normal"/>
    <w:link w:val="BalonMetniChar"/>
    <w:uiPriority w:val="99"/>
    <w:semiHidden/>
    <w:unhideWhenUsed/>
    <w:rsid w:val="00A86E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EF0"/>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84"/>
    <w:rPr>
      <w:i/>
      <w:iCs/>
      <w:sz w:val="20"/>
      <w:szCs w:val="20"/>
    </w:rPr>
  </w:style>
  <w:style w:type="paragraph" w:styleId="Balk1">
    <w:name w:val="heading 1"/>
    <w:basedOn w:val="Normal"/>
    <w:next w:val="Normal"/>
    <w:link w:val="Balk1Char"/>
    <w:uiPriority w:val="9"/>
    <w:qFormat/>
    <w:rsid w:val="00D87A8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Balk2">
    <w:name w:val="heading 2"/>
    <w:basedOn w:val="Normal"/>
    <w:next w:val="Normal"/>
    <w:link w:val="Balk2Char"/>
    <w:uiPriority w:val="9"/>
    <w:semiHidden/>
    <w:unhideWhenUsed/>
    <w:qFormat/>
    <w:rsid w:val="00D87A8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Balk3">
    <w:name w:val="heading 3"/>
    <w:basedOn w:val="Normal"/>
    <w:next w:val="Normal"/>
    <w:link w:val="Balk3Char"/>
    <w:uiPriority w:val="9"/>
    <w:semiHidden/>
    <w:unhideWhenUsed/>
    <w:qFormat/>
    <w:rsid w:val="00D87A8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Balk4">
    <w:name w:val="heading 4"/>
    <w:basedOn w:val="Normal"/>
    <w:next w:val="Normal"/>
    <w:link w:val="Balk4Char"/>
    <w:uiPriority w:val="9"/>
    <w:semiHidden/>
    <w:unhideWhenUsed/>
    <w:qFormat/>
    <w:rsid w:val="00D87A8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Balk5">
    <w:name w:val="heading 5"/>
    <w:basedOn w:val="Normal"/>
    <w:next w:val="Normal"/>
    <w:link w:val="Balk5Char"/>
    <w:uiPriority w:val="9"/>
    <w:semiHidden/>
    <w:unhideWhenUsed/>
    <w:qFormat/>
    <w:rsid w:val="00D87A8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Balk6">
    <w:name w:val="heading 6"/>
    <w:basedOn w:val="Normal"/>
    <w:next w:val="Normal"/>
    <w:link w:val="Balk6Char"/>
    <w:uiPriority w:val="9"/>
    <w:semiHidden/>
    <w:unhideWhenUsed/>
    <w:qFormat/>
    <w:rsid w:val="00D87A8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Balk7">
    <w:name w:val="heading 7"/>
    <w:basedOn w:val="Normal"/>
    <w:next w:val="Normal"/>
    <w:link w:val="Balk7Char"/>
    <w:uiPriority w:val="9"/>
    <w:semiHidden/>
    <w:unhideWhenUsed/>
    <w:qFormat/>
    <w:rsid w:val="00D87A8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Balk8">
    <w:name w:val="heading 8"/>
    <w:basedOn w:val="Normal"/>
    <w:next w:val="Normal"/>
    <w:link w:val="Balk8Char"/>
    <w:uiPriority w:val="9"/>
    <w:semiHidden/>
    <w:unhideWhenUsed/>
    <w:qFormat/>
    <w:rsid w:val="00D87A8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Balk9">
    <w:name w:val="heading 9"/>
    <w:basedOn w:val="Normal"/>
    <w:next w:val="Normal"/>
    <w:link w:val="Balk9Char"/>
    <w:uiPriority w:val="9"/>
    <w:semiHidden/>
    <w:unhideWhenUsed/>
    <w:qFormat/>
    <w:rsid w:val="00D87A8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7A8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Balk2Char">
    <w:name w:val="Başlık 2 Char"/>
    <w:basedOn w:val="VarsaylanParagrafYazTipi"/>
    <w:link w:val="Balk2"/>
    <w:uiPriority w:val="9"/>
    <w:semiHidden/>
    <w:rsid w:val="00D87A84"/>
    <w:rPr>
      <w:rFonts w:asciiTheme="majorHAnsi" w:eastAsiaTheme="majorEastAsia" w:hAnsiTheme="majorHAnsi" w:cstheme="majorBidi"/>
      <w:b/>
      <w:bCs/>
      <w:i/>
      <w:iCs/>
      <w:color w:val="943634" w:themeColor="accent2" w:themeShade="BF"/>
    </w:rPr>
  </w:style>
  <w:style w:type="character" w:customStyle="1" w:styleId="Balk3Char">
    <w:name w:val="Başlık 3 Char"/>
    <w:basedOn w:val="VarsaylanParagrafYazTipi"/>
    <w:link w:val="Balk3"/>
    <w:uiPriority w:val="9"/>
    <w:semiHidden/>
    <w:rsid w:val="00D87A84"/>
    <w:rPr>
      <w:rFonts w:asciiTheme="majorHAnsi" w:eastAsiaTheme="majorEastAsia" w:hAnsiTheme="majorHAnsi" w:cstheme="majorBidi"/>
      <w:b/>
      <w:bCs/>
      <w:i/>
      <w:iCs/>
      <w:color w:val="943634" w:themeColor="accent2" w:themeShade="BF"/>
    </w:rPr>
  </w:style>
  <w:style w:type="character" w:customStyle="1" w:styleId="Balk4Char">
    <w:name w:val="Başlık 4 Char"/>
    <w:basedOn w:val="VarsaylanParagrafYazTipi"/>
    <w:link w:val="Balk4"/>
    <w:uiPriority w:val="9"/>
    <w:semiHidden/>
    <w:rsid w:val="00D87A84"/>
    <w:rPr>
      <w:rFonts w:asciiTheme="majorHAnsi" w:eastAsiaTheme="majorEastAsia" w:hAnsiTheme="majorHAnsi" w:cstheme="majorBidi"/>
      <w:b/>
      <w:bCs/>
      <w:i/>
      <w:iCs/>
      <w:color w:val="943634" w:themeColor="accent2" w:themeShade="BF"/>
    </w:rPr>
  </w:style>
  <w:style w:type="character" w:customStyle="1" w:styleId="Balk5Char">
    <w:name w:val="Başlık 5 Char"/>
    <w:basedOn w:val="VarsaylanParagrafYazTipi"/>
    <w:link w:val="Balk5"/>
    <w:uiPriority w:val="9"/>
    <w:semiHidden/>
    <w:rsid w:val="00D87A84"/>
    <w:rPr>
      <w:rFonts w:asciiTheme="majorHAnsi" w:eastAsiaTheme="majorEastAsia" w:hAnsiTheme="majorHAnsi" w:cstheme="majorBidi"/>
      <w:b/>
      <w:bCs/>
      <w:i/>
      <w:iCs/>
      <w:color w:val="943634" w:themeColor="accent2" w:themeShade="BF"/>
    </w:rPr>
  </w:style>
  <w:style w:type="character" w:customStyle="1" w:styleId="Balk6Char">
    <w:name w:val="Başlık 6 Char"/>
    <w:basedOn w:val="VarsaylanParagrafYazTipi"/>
    <w:link w:val="Balk6"/>
    <w:uiPriority w:val="9"/>
    <w:semiHidden/>
    <w:rsid w:val="00D87A84"/>
    <w:rPr>
      <w:rFonts w:asciiTheme="majorHAnsi" w:eastAsiaTheme="majorEastAsia" w:hAnsiTheme="majorHAnsi" w:cstheme="majorBidi"/>
      <w:i/>
      <w:iCs/>
      <w:color w:val="943634" w:themeColor="accent2" w:themeShade="BF"/>
    </w:rPr>
  </w:style>
  <w:style w:type="character" w:customStyle="1" w:styleId="Balk7Char">
    <w:name w:val="Başlık 7 Char"/>
    <w:basedOn w:val="VarsaylanParagrafYazTipi"/>
    <w:link w:val="Balk7"/>
    <w:uiPriority w:val="9"/>
    <w:semiHidden/>
    <w:rsid w:val="00D87A84"/>
    <w:rPr>
      <w:rFonts w:asciiTheme="majorHAnsi" w:eastAsiaTheme="majorEastAsia" w:hAnsiTheme="majorHAnsi" w:cstheme="majorBidi"/>
      <w:i/>
      <w:iCs/>
      <w:color w:val="943634" w:themeColor="accent2" w:themeShade="BF"/>
    </w:rPr>
  </w:style>
  <w:style w:type="character" w:customStyle="1" w:styleId="Balk8Char">
    <w:name w:val="Başlık 8 Char"/>
    <w:basedOn w:val="VarsaylanParagrafYazTipi"/>
    <w:link w:val="Balk8"/>
    <w:uiPriority w:val="9"/>
    <w:semiHidden/>
    <w:rsid w:val="00D87A84"/>
    <w:rPr>
      <w:rFonts w:asciiTheme="majorHAnsi" w:eastAsiaTheme="majorEastAsia" w:hAnsiTheme="majorHAnsi" w:cstheme="majorBidi"/>
      <w:i/>
      <w:iCs/>
      <w:color w:val="C0504D" w:themeColor="accent2"/>
    </w:rPr>
  </w:style>
  <w:style w:type="character" w:customStyle="1" w:styleId="Balk9Char">
    <w:name w:val="Başlık 9 Char"/>
    <w:basedOn w:val="VarsaylanParagrafYazTipi"/>
    <w:link w:val="Balk9"/>
    <w:uiPriority w:val="9"/>
    <w:semiHidden/>
    <w:rsid w:val="00D87A84"/>
    <w:rPr>
      <w:rFonts w:asciiTheme="majorHAnsi" w:eastAsiaTheme="majorEastAsia" w:hAnsiTheme="majorHAnsi" w:cstheme="majorBidi"/>
      <w:i/>
      <w:iCs/>
      <w:color w:val="C0504D" w:themeColor="accent2"/>
      <w:sz w:val="20"/>
      <w:szCs w:val="20"/>
    </w:rPr>
  </w:style>
  <w:style w:type="paragraph" w:styleId="ResimYazs">
    <w:name w:val="caption"/>
    <w:basedOn w:val="Normal"/>
    <w:next w:val="Normal"/>
    <w:uiPriority w:val="35"/>
    <w:semiHidden/>
    <w:unhideWhenUsed/>
    <w:qFormat/>
    <w:rsid w:val="00D87A84"/>
    <w:rPr>
      <w:b/>
      <w:bCs/>
      <w:color w:val="943634" w:themeColor="accent2" w:themeShade="BF"/>
      <w:sz w:val="18"/>
      <w:szCs w:val="18"/>
    </w:rPr>
  </w:style>
  <w:style w:type="paragraph" w:styleId="KonuBal">
    <w:name w:val="Title"/>
    <w:basedOn w:val="Normal"/>
    <w:next w:val="Normal"/>
    <w:link w:val="KonuBalChar"/>
    <w:uiPriority w:val="10"/>
    <w:qFormat/>
    <w:rsid w:val="00D87A8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D87A8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ltKonuBal">
    <w:name w:val="Subtitle"/>
    <w:basedOn w:val="Normal"/>
    <w:next w:val="Normal"/>
    <w:link w:val="AltKonuBalChar"/>
    <w:uiPriority w:val="11"/>
    <w:qFormat/>
    <w:rsid w:val="00D87A8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ltKonuBalChar">
    <w:name w:val="Alt Konu Başlığı Char"/>
    <w:basedOn w:val="VarsaylanParagrafYazTipi"/>
    <w:link w:val="AltKonuBal"/>
    <w:uiPriority w:val="11"/>
    <w:rsid w:val="00D87A84"/>
    <w:rPr>
      <w:rFonts w:asciiTheme="majorHAnsi" w:eastAsiaTheme="majorEastAsia" w:hAnsiTheme="majorHAnsi" w:cstheme="majorBidi"/>
      <w:i/>
      <w:iCs/>
      <w:color w:val="622423" w:themeColor="accent2" w:themeShade="7F"/>
      <w:sz w:val="24"/>
      <w:szCs w:val="24"/>
    </w:rPr>
  </w:style>
  <w:style w:type="character" w:styleId="Gl">
    <w:name w:val="Strong"/>
    <w:uiPriority w:val="22"/>
    <w:qFormat/>
    <w:rsid w:val="00D87A84"/>
    <w:rPr>
      <w:b/>
      <w:bCs/>
      <w:spacing w:val="0"/>
    </w:rPr>
  </w:style>
  <w:style w:type="character" w:styleId="Vurgu">
    <w:name w:val="Emphasis"/>
    <w:uiPriority w:val="20"/>
    <w:qFormat/>
    <w:rsid w:val="00D87A8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ralkYok">
    <w:name w:val="No Spacing"/>
    <w:basedOn w:val="Normal"/>
    <w:uiPriority w:val="1"/>
    <w:qFormat/>
    <w:rsid w:val="00D87A84"/>
    <w:pPr>
      <w:spacing w:after="0" w:line="240" w:lineRule="auto"/>
    </w:pPr>
  </w:style>
  <w:style w:type="paragraph" w:styleId="ListeParagraf">
    <w:name w:val="List Paragraph"/>
    <w:basedOn w:val="Normal"/>
    <w:uiPriority w:val="34"/>
    <w:qFormat/>
    <w:rsid w:val="00D87A84"/>
    <w:pPr>
      <w:ind w:left="720"/>
      <w:contextualSpacing/>
    </w:pPr>
  </w:style>
  <w:style w:type="paragraph" w:styleId="Trnak">
    <w:name w:val="Quote"/>
    <w:basedOn w:val="Normal"/>
    <w:next w:val="Normal"/>
    <w:link w:val="TrnakChar"/>
    <w:uiPriority w:val="29"/>
    <w:qFormat/>
    <w:rsid w:val="00D87A84"/>
    <w:rPr>
      <w:i w:val="0"/>
      <w:iCs w:val="0"/>
      <w:color w:val="943634" w:themeColor="accent2" w:themeShade="BF"/>
    </w:rPr>
  </w:style>
  <w:style w:type="character" w:customStyle="1" w:styleId="TrnakChar">
    <w:name w:val="Tırnak Char"/>
    <w:basedOn w:val="VarsaylanParagrafYazTipi"/>
    <w:link w:val="Trnak"/>
    <w:uiPriority w:val="29"/>
    <w:rsid w:val="00D87A84"/>
    <w:rPr>
      <w:color w:val="943634" w:themeColor="accent2" w:themeShade="BF"/>
      <w:sz w:val="20"/>
      <w:szCs w:val="20"/>
    </w:rPr>
  </w:style>
  <w:style w:type="paragraph" w:styleId="KeskinTrnak">
    <w:name w:val="Intense Quote"/>
    <w:basedOn w:val="Normal"/>
    <w:next w:val="Normal"/>
    <w:link w:val="KeskinTrnakChar"/>
    <w:uiPriority w:val="30"/>
    <w:qFormat/>
    <w:rsid w:val="00D87A8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KeskinTrnakChar">
    <w:name w:val="Keskin Tırnak Char"/>
    <w:basedOn w:val="VarsaylanParagrafYazTipi"/>
    <w:link w:val="KeskinTrnak"/>
    <w:uiPriority w:val="30"/>
    <w:rsid w:val="00D87A84"/>
    <w:rPr>
      <w:rFonts w:asciiTheme="majorHAnsi" w:eastAsiaTheme="majorEastAsia" w:hAnsiTheme="majorHAnsi" w:cstheme="majorBidi"/>
      <w:b/>
      <w:bCs/>
      <w:i/>
      <w:iCs/>
      <w:color w:val="C0504D" w:themeColor="accent2"/>
      <w:sz w:val="20"/>
      <w:szCs w:val="20"/>
    </w:rPr>
  </w:style>
  <w:style w:type="character" w:styleId="HafifVurgulama">
    <w:name w:val="Subtle Emphasis"/>
    <w:uiPriority w:val="19"/>
    <w:qFormat/>
    <w:rsid w:val="00D87A84"/>
    <w:rPr>
      <w:rFonts w:asciiTheme="majorHAnsi" w:eastAsiaTheme="majorEastAsia" w:hAnsiTheme="majorHAnsi" w:cstheme="majorBidi"/>
      <w:i/>
      <w:iCs/>
      <w:color w:val="C0504D" w:themeColor="accent2"/>
    </w:rPr>
  </w:style>
  <w:style w:type="character" w:styleId="GlVurgulama">
    <w:name w:val="Intense Emphasis"/>
    <w:uiPriority w:val="21"/>
    <w:qFormat/>
    <w:rsid w:val="00D87A8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HafifBavuru">
    <w:name w:val="Subtle Reference"/>
    <w:uiPriority w:val="31"/>
    <w:qFormat/>
    <w:rsid w:val="00D87A84"/>
    <w:rPr>
      <w:i/>
      <w:iCs/>
      <w:smallCaps/>
      <w:color w:val="C0504D" w:themeColor="accent2"/>
      <w:u w:color="C0504D" w:themeColor="accent2"/>
    </w:rPr>
  </w:style>
  <w:style w:type="character" w:styleId="GlBavuru">
    <w:name w:val="Intense Reference"/>
    <w:uiPriority w:val="32"/>
    <w:qFormat/>
    <w:rsid w:val="00D87A84"/>
    <w:rPr>
      <w:b/>
      <w:bCs/>
      <w:i/>
      <w:iCs/>
      <w:smallCaps/>
      <w:color w:val="C0504D" w:themeColor="accent2"/>
      <w:u w:color="C0504D" w:themeColor="accent2"/>
    </w:rPr>
  </w:style>
  <w:style w:type="character" w:styleId="KitapBal">
    <w:name w:val="Book Title"/>
    <w:uiPriority w:val="33"/>
    <w:qFormat/>
    <w:rsid w:val="00D87A84"/>
    <w:rPr>
      <w:rFonts w:asciiTheme="majorHAnsi" w:eastAsiaTheme="majorEastAsia" w:hAnsiTheme="majorHAnsi" w:cstheme="majorBidi"/>
      <w:b/>
      <w:bCs/>
      <w:i/>
      <w:iCs/>
      <w:smallCaps/>
      <w:color w:val="943634" w:themeColor="accent2" w:themeShade="BF"/>
      <w:u w:val="single"/>
    </w:rPr>
  </w:style>
  <w:style w:type="paragraph" w:styleId="TBal">
    <w:name w:val="TOC Heading"/>
    <w:basedOn w:val="Balk1"/>
    <w:next w:val="Normal"/>
    <w:uiPriority w:val="39"/>
    <w:semiHidden/>
    <w:unhideWhenUsed/>
    <w:qFormat/>
    <w:rsid w:val="00D87A84"/>
    <w:pPr>
      <w:outlineLvl w:val="9"/>
    </w:pPr>
    <w:rPr>
      <w:lang w:bidi="en-US"/>
    </w:rPr>
  </w:style>
  <w:style w:type="paragraph" w:styleId="BalonMetni">
    <w:name w:val="Balloon Text"/>
    <w:basedOn w:val="Normal"/>
    <w:link w:val="BalonMetniChar"/>
    <w:uiPriority w:val="99"/>
    <w:semiHidden/>
    <w:unhideWhenUsed/>
    <w:rsid w:val="00A86E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EF0"/>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7121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1877</Words>
  <Characters>10701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Mudur</cp:lastModifiedBy>
  <cp:revision>2</cp:revision>
  <dcterms:created xsi:type="dcterms:W3CDTF">2023-02-21T09:34:00Z</dcterms:created>
  <dcterms:modified xsi:type="dcterms:W3CDTF">2023-02-21T09:34:00Z</dcterms:modified>
</cp:coreProperties>
</file>